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edffd5c3176bc06f2930061ea15bea1a93f8e"/>
    <w:p>
      <w:pPr>
        <w:pStyle w:val="Heading3"/>
      </w:pPr>
      <w:r>
        <w:t xml:space="preserve">23 февраля 2025 в сквере на ТПУ состоялось праздничное мероприятие, посвященное Дню Защитника Отечества "На страже Родины" для жителей района Некрасовка.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Участники студий и кружков ГБУ "Юго-Восток" подготовили для гостей праздника концертную программу, в которой прозвучали стихи и песни, прославляющие величие солдата, а также были исполнены танцевальные номера. Прозвучало много теплых слов и поздравлений тем, кто стоял и стоит на защите рубежей нашей Родины.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9538273/615a3c08ed218588d4af7b453f29c069/iblock/bcf/bcfb1ac9aae8991fb24cd665145e9b43/IMG_20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http://nekrasovka.mos.ru/presscenter/news/true/detail/12821583.html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821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821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2025-02-24T20:30:39Z</dcterms:created>
  <dcterms:modified xsi:type="dcterms:W3CDTF">2025-02-24T20:30:39Z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