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a505cc0f1f810ed523a07741ab6b55d236d6d"/>
    <w:p>
      <w:pPr>
        <w:pStyle w:val="Heading3"/>
      </w:pPr>
      <w:r>
        <w:t xml:space="preserve">В районе Некрасовка состоялась общегородская мемориально-патронатная акция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t xml:space="preserve">Сегодня в районе Некрасовка состоялась общегородская мемориально-патронатная акция в рамках общественного патроната по уходу за памятниками, мемориальными досками, памятными знаками и захоронениями участников Великой Отечественной войны, военачальников, Героев Советского Союза и Российской Федерации, приуроченная ко Дню Победы в Великой Отечественной воне 1941-1945 гг.</w:t>
      </w:r>
    </w:p>
    <w:p>
      <w:pPr>
        <w:pStyle w:val="BodyText"/>
      </w:pPr>
      <w:r>
        <w:t xml:space="preserve">Активисты Центра московского долголетия, Совета ветеранов, Молодежной палаты района Некрасовка привели в порядок памятник погибшим воинам-некрасовцам и прилегающую к нему территорию.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684093/615a3c08ed218588d4af7b453f29c069/iblock/4e3/4e35b03dfbd52da484d68363392b93ba/WhatsApp-Image-2023_04_24-at-15.54.13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http://nekrasovka.mos.ru/presscenter/news/true/detail/11549441.html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549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549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2025-03-10T15:22:17Z</dcterms:created>
  <dcterms:modified xsi:type="dcterms:W3CDTF">2025-03-10T15:22:17Z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