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441b2607a787e30b3fe50b29fa524717890a0"/>
    <w:p>
      <w:pPr>
        <w:pStyle w:val="Heading3"/>
      </w:pPr>
      <w:r>
        <w:t xml:space="preserve">Тренировка оперативного штаба прошла в ЮВАО</w:t>
      </w:r>
    </w:p>
    <w:p>
      <w:pPr>
        <w:pStyle w:val="FirstParagraph"/>
      </w:pPr>
      <w:r>
        <w:t xml:space="preserve">11.07.2016</w:t>
      </w:r>
    </w:p>
    <w:p>
      <w:pPr>
        <w:pStyle w:val="BodyText"/>
      </w:pPr>
      <w:r>
        <w:t xml:space="preserve">На днях личный состав, вошедший в оперативный штаб, принял участие в учебной тренировке.</w:t>
      </w:r>
    </w:p>
    <w:p>
      <w:pPr>
        <w:pStyle w:val="BodyText"/>
      </w:pPr>
      <w:r>
        <w:t xml:space="preserve"> В 7 час. 00 мин., был объявлен сигнал сбор и личный состав в течении установленного времени прибыл в указанный адрес. Данным адресом была обозначена 62 пожарно-спасательная часть, которая расположена на улице Академика Скрябина. По прибытию на место, сотрудники отрапортовали о своих обязанностях на месте чрезвычайной ситуации. По окончанию мероприятия с сотрудниками был проведен строевой смотр. </w:t>
      </w:r>
    </w:p>
    <w:p>
      <w:pPr>
        <w:pStyle w:val="BodyText"/>
      </w:pPr>
      <w:r>
        <w:t xml:space="preserve">Данные мероприятия проводятся согласно утвержденного граика.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http://nekrasovka.mos.ru/presscenter/news/detail/3320146.html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3320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3320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2023-08-22T21:49:41Z</dcterms:created>
  <dcterms:modified xsi:type="dcterms:W3CDTF">2023-08-22T21:49:41Z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