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10df44959e880f9609d77ff894b0a320b5dc"/>
    <w:p>
      <w:pPr>
        <w:pStyle w:val="Heading3"/>
      </w:pPr>
      <w:r>
        <w:t xml:space="preserve">Смотр готовности поливомоечных машин прошел в ЮВАО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В соответствии с поручением заместителя мэра Москвы по вопросам жилищно-коммунального хозяйства П.П.Бирюкова от 28.03.2016 № 18-25-731/6 в 10 часов 00 минут 28.06.2016 на территории ГБУ «Автомобильные дороги ЮВАО» по адресу: ул. Нижние Поля, д. 20 б, стр. 1, прошёл смотр готовности поливомоечных машин и личного состава сводного отряда по тушению природных пожаров. В данном смотре приняли участие представители управ районов «Выхино-Жулебино», «Люблино», «Печатники» и «Текстильщики». Собранность и оснащенность данных команд оценивалась сотрудниками Управления по ЮВАО Главного управления МЧС России по г. Москве.</w:t>
      </w:r>
    </w:p>
    <w:p>
      <w:pPr>
        <w:pStyle w:val="BodyText"/>
      </w:pPr>
      <w:r>
        <w:t xml:space="preserve">Сотрудники Управления по ЮВАО Главного управления МЧС России по г. Москве, провели дополнительные занятия по подготовке экипажей Сводных отрядов, с обязательным изучением Методических рекомендаций по порядку применения поливомоечной техники для целей тушения пожаров на территории города Москвы, а также требований охраны труда и техники безопасности при выполнении работ, связанных с тушением пожаров и загораний.</w:t>
      </w:r>
    </w:p>
    <w:p>
      <w:pPr>
        <w:pStyle w:val="BodyText"/>
      </w:pPr>
      <w:r>
        <w:t xml:space="preserve">В целом смотр прошел на «отлично»!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http://nekrasovka.mos.ru/presscenter/news/detail/3243902.html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243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243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2025-06-02T09:19:38Z</dcterms:created>
  <dcterms:modified xsi:type="dcterms:W3CDTF">2025-06-02T09:19:38Z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