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60c3578b730da06e3672c97ed79b3220b26866"/>
    <w:p>
      <w:pPr>
        <w:pStyle w:val="Heading3"/>
      </w:pPr>
      <w:r>
        <w:t xml:space="preserve">«Активные граждане» выберут улицы для благоустройства в 2015 году</w:t>
      </w:r>
    </w:p>
    <w:p>
      <w:pPr>
        <w:pStyle w:val="FirstParagraph"/>
      </w:pPr>
      <w:r>
        <w:t xml:space="preserve">18.12.2014</w:t>
      </w:r>
    </w:p>
    <w:p>
      <w:pPr>
        <w:pStyle w:val="BodyText"/>
      </w:pPr>
      <w:r>
        <w:t xml:space="preserve">В рамках проекта «Моя улица» проводился первый этап голосования в проекте «Активный гражданин», в котором голосующим было предложено выбрать варианты оформления для улиц разного значения. Теперь же стартовал второй этап голосования по этому проекту. Теперь москвичам предлагается выбрать улицы, которые будут участвовать в программе благоустройства на 2015 год. Всего для выбора предоставлено 39 улиц разного масштаба – от переулков до «вылетных» магистралей – которые разделены на три территориальные группы. Граждане могут выбрать как интересующие конкретно их улицы, так и какую-то одну территорию. И, конечно же, голосующие могут предложить свой вариант улицы, если ее нет в списке. После того, как будут подведены итоги идущего сейчас голосования, станет ясно, какие именно улицы будут благоустроены в 2015 году, чтобы радовать жителей и гостей столицы. Стоит отметить, что благоустройство будет проводиться на основе конкурса, который поведет Департамент капитального ремонта. И не стоит расслабляться, потому что после второго этапа голосования начнется третий этап. Задачей «активных граждан» будет выбрать те или иные элементы благоустройства для каждой конкретной улицы, вплоть до самых мелочей. Планируется, что осенью 2015 года работы будут уже завершены.</w:t>
      </w:r>
    </w:p>
    <w:p>
      <w:pPr>
        <w:pStyle w:val="BodyText"/>
      </w:pPr>
      <w:r>
        <w:br/>
      </w:r>
    </w:p>
    <w:p>
      <w:pPr>
        <w:pStyle w:val="BodyText"/>
      </w:pPr>
      <w:r>
        <w:t xml:space="preserve">Адрес страницы:</w:t>
      </w:r>
      <w:r>
        <w:t xml:space="preserve"> </w:t>
      </w:r>
      <w:hyperlink r:id="rId20">
        <w:r>
          <w:rPr>
            <w:rStyle w:val="Hyperlink"/>
          </w:rPr>
          <w:t xml:space="preserve">http://nekrasovka.mos.ru/presscenter/news/detail/1481024.html</w:t>
        </w:r>
      </w:hyperlink>
    </w:p>
    <w:p>
      <w:pPr>
        <w:pStyle w:val="BodyText"/>
      </w:pPr>
      <w:hyperlink r:id="rId21">
        <w:r>
          <w:rPr>
            <w:rStyle w:val="Hyperlink"/>
          </w:rPr>
          <w:t xml:space="preserve">Управа района Некрасовка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ekrasovka.mos.ru" TargetMode="External" /><Relationship Type="http://schemas.openxmlformats.org/officeDocument/2006/relationships/hyperlink" Id="rId20" Target="http://nekrasovka.mos.ru/presscenter/news/detail/1481024.html" TargetMode="External" /></Relationships>
</file>

<file path=word/_rels/footnotes.xml.rels><?xml version="1.0" encoding="UTF-8"?><Relationships xmlns="http://schemas.openxmlformats.org/package/2006/relationships"><Relationship Type="http://schemas.openxmlformats.org/officeDocument/2006/relationships/hyperlink" Id="rId21" Target="http://nekrasovka.mos.ru" TargetMode="External" /><Relationship Type="http://schemas.openxmlformats.org/officeDocument/2006/relationships/hyperlink" Id="rId20" Target="http://nekrasovka.mos.ru/presscenter/news/detail/148102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2023-07-23T04:29:33Z</dcterms:created>
  <dcterms:modified xsi:type="dcterms:W3CDTF">2023-07-23T04:29:33Z</dcterms:modified>
</cp:coreProperties>
</file>

<file path=docProps/custom.xml><?xml version="1.0" encoding="utf-8"?>
<Properties xmlns="http://schemas.openxmlformats.org/officeDocument/2006/custom-properties" xmlns:vt="http://schemas.openxmlformats.org/officeDocument/2006/docPropsVTypes"/>
</file>