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daa0559536cefd4545d7bac59545ebfe388a5"/>
    <w:p>
      <w:pPr>
        <w:pStyle w:val="Heading3"/>
      </w:pPr>
      <w:r>
        <w:t xml:space="preserve">3 ноября пройдет общегородская акция "Ночь искусств"</w:t>
      </w:r>
    </w:p>
    <w:p>
      <w:pPr>
        <w:pStyle w:val="FirstParagraph"/>
      </w:pPr>
      <w:r>
        <w:t xml:space="preserve">20.10.2014</w:t>
      </w:r>
    </w:p>
    <w:p>
      <w:pPr>
        <w:pStyle w:val="BodyText"/>
      </w:pPr>
      <w:r>
        <w:t xml:space="preserve">Во второй раз в столице 3 ноября пройдет общегородская акция «Ночь искусств». </w:t>
      </w:r>
    </w:p>
    <w:p>
      <w:pPr>
        <w:pStyle w:val="BodyText"/>
      </w:pPr>
      <w:r>
        <w:t xml:space="preserve">С помощью мобильного приложения «Активный гражданин» москвичи впервые смогут принять участие в тематическом квесте «Город искусств». </w:t>
      </w:r>
    </w:p>
    <w:p>
      <w:pPr>
        <w:pStyle w:val="BodyText"/>
      </w:pPr>
      <w:r>
        <w:t xml:space="preserve">Пользователям будет предложено пять маршрутов, каждый из которых проходит через самые интересные площадки акции «Ночь искусств». Среди остановок – Музей Москвы, Центр современного искусства, Мультимедиа арn музей, центр дизайна Artplay, кинотеатр «Иллюзион» и другие. </w:t>
      </w:r>
    </w:p>
    <w:p>
      <w:pPr>
        <w:pStyle w:val="BodyText"/>
      </w:pPr>
      <w:r>
        <w:t xml:space="preserve">Участники квеста будут отмечаться в точках маршрута с помощью приложения и отвечать на тематические вопросы. За правильные ответы их ждут дополнительные бонусные баллы «Активного гражданина» и подарки от партнеров акции, в том числе сети магазинов «Республика», сервиса «Яндекс.Такси» и сети кофеен Starbucks.«Город искусств» станет первым квестом для участников проекта «Активный гражданин». </w:t>
      </w:r>
    </w:p>
    <w:p>
      <w:pPr>
        <w:pStyle w:val="BodyText"/>
      </w:pPr>
      <w:r>
        <w:t xml:space="preserve">В дальнейшем планируется регулярно организовывать приключенческие игры и викторины о Москве для пользователей системы электронных референдумов, тем самым расширяя ее возможности.</w:t>
      </w:r>
    </w:p>
    <w:p>
      <w:pPr>
        <w:pStyle w:val="BodyText"/>
      </w:pPr>
      <w:r>
        <w:t xml:space="preserve"> Во время акции «Ночи искусств», которую организует Департамент культуры города Москвы, жители также смогут посетить шоу, лекции и мастер-классы и проявить собственные таланты в различных видах искусства. Специальные акции и мероприятия запланированы в столичных библиотеках, театрах, музеях, концертных залах и кинотеатрах – всего более 40 площадок. </w:t>
      </w:r>
    </w:p>
    <w:p>
      <w:pPr>
        <w:pStyle w:val="BodyText"/>
      </w:pPr>
      <w:r>
        <w:t xml:space="preserve">Известные артисты и режиссеры будут давать открытые уроки актерского мастерства, музыканты организуют музыкальный лекторий, писатели проведут мастер-классы для тех, кто хочет овладеть печатным словом.</w:t>
      </w:r>
    </w:p>
    <w:p>
      <w:pPr>
        <w:pStyle w:val="BodyText"/>
      </w:pPr>
      <w:r>
        <w:t xml:space="preserve">Помимо этого, в рамках «Ночи искусств» москвичи смогут поделиться с властями города своими идеями об организации выставочного пространства столицы. При этом некоторые проекты, ранее предложенные горожанами, будут реализованы уже во время нынешнего мероприятия. </w:t>
      </w:r>
    </w:p>
    <w:p>
      <w:pPr>
        <w:pStyle w:val="BodyText"/>
      </w:pPr>
      <w:r>
        <w:t xml:space="preserve">Подробную программу акции «Ночь искусств» можно найти на официальном сайте проекта – ночьискусств.рф. Для того чтобы принять участие в квесте «Город искусств», необходимо скачать и установить на смартфон приложение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http://nekrasovka.mos.ru/presscenter/news/detail/1358591.html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358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358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2025-01-12T04:23:47Z</dcterms:created>
  <dcterms:modified xsi:type="dcterms:W3CDTF">2025-01-12T04:23:47Z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