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9939bf789583af71df5091ed79deb6205bc0c"/>
    <w:p>
      <w:pPr>
        <w:pStyle w:val="Heading3"/>
      </w:pPr>
      <w:r>
        <w:t xml:space="preserve">В храме на Покровской улице собирают рождественские подарки для маленьких прихожан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 Храме Пресвятой Богородицы на Люберецких полях (ул. Покровская, 24) стартовала акция добра «Рождественский подарок».</w:t>
      </w:r>
    </w:p>
    <w:p>
      <w:pPr>
        <w:pStyle w:val="BodyText"/>
      </w:pPr>
      <w:r>
        <w:t xml:space="preserve">— Это уже одна из добрых традиций нашего храма. Силами неравнодушных людей мы стараемся сделать праздник Рождества для наших деток более ярким и запоминающимся. На учете социальной службы храма 52 многодетные семьи и более 200 учеников школы. Каждый желающий может передать им подарки, — сообщили в храме.</w:t>
      </w:r>
    </w:p>
    <w:p>
      <w:pPr>
        <w:pStyle w:val="BodyText"/>
      </w:pPr>
      <w:r>
        <w:t xml:space="preserve">Принимают: игрушки, книги, конструкторы, развивающие игры, готовые сладкие подарки, конфеты, шоколадки, канцелярские товары, наборы для творчества и т. д.</w:t>
      </w:r>
    </w:p>
    <w:p>
      <w:pPr>
        <w:pStyle w:val="BodyText"/>
      </w:pPr>
      <w:r>
        <w:t xml:space="preserve">Подарки и конфеты можно принести в храм до 5 января и положить в специальный короб с надписью «Акция добра. Рождественский подарок».</w:t>
      </w:r>
    </w:p>
    <w:p>
      <w:pPr>
        <w:pStyle w:val="BodyText"/>
      </w:pPr>
      <w:r>
        <w:t xml:space="preserve">Время работы с 8:00 до 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http://nekrasovka.mos.ru/presscenter/news/detail/10481470.html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0481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0481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2025-06-02T03:59:29Z</dcterms:created>
  <dcterms:modified xsi:type="dcterms:W3CDTF">2025-06-02T03:59:29Z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