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2ec44a0ec255087dfc700b7eb543a28e41297b1"/>
    <w:p>
      <w:pPr>
        <w:pStyle w:val="Heading3"/>
      </w:pPr>
      <w:r>
        <w:t xml:space="preserve">Федеральная налоговая служба проводит День открытых дверей для налогоплательщиков – физических лиц!</w:t>
      </w:r>
    </w:p>
    <w:p>
      <w:pPr>
        <w:pStyle w:val="FirstParagraph"/>
      </w:pPr>
      <w:r>
        <w:t xml:space="preserve">15.10.2019</w:t>
      </w:r>
    </w:p>
    <w:p>
      <w:pPr>
        <w:pStyle w:val="BodyText"/>
      </w:pPr>
      <w:r>
        <w:t xml:space="preserve">Федеральная налоговая служба проводит День открытых дверей для налогоплательщиков – физических лиц!</w:t>
      </w:r>
    </w:p>
    <w:p>
      <w:pPr>
        <w:pStyle w:val="BodyText"/>
      </w:pPr>
      <w:r>
        <w:br/>
      </w:r>
    </w:p>
    <w:p>
      <w:pPr>
        <w:pStyle w:val="BodyText"/>
      </w:pPr>
      <w:r>
        <w:t xml:space="preserve"> 25 октября 2019 года с 9-00 до 20-00 часов во всех территориальных налоговых инспекциях России. </w:t>
      </w:r>
    </w:p>
    <w:p>
      <w:pPr>
        <w:pStyle w:val="BodyText"/>
      </w:pPr>
      <w:r>
        <w:br/>
      </w:r>
    </w:p>
    <w:p>
      <w:pPr>
        <w:pStyle w:val="BodyText"/>
      </w:pPr>
      <w:r>
        <w:t xml:space="preserve">                                                 </w:t>
      </w:r>
    </w:p>
    <w:p>
      <w:pPr>
        <w:pStyle w:val="BodyText"/>
      </w:pPr>
      <w:r>
        <w:drawing>
          <wp:inline>
            <wp:extent cx="5334000" cy="3556000"/>
            <wp:effectExtent b="0" l="0" r="0" t="0"/>
            <wp:docPr descr="" title="" id="21" name="Picture"/>
            <a:graphic>
              <a:graphicData uri="http://schemas.openxmlformats.org/drawingml/2006/picture">
                <pic:pic>
                  <pic:nvPicPr>
                    <pic:cNvPr descr="/mnt/u01/sites/nekrasovka.mos.ru/www/дитдид.jpg" id="22" name="Picture"/>
                    <pic:cNvPicPr>
                      <a:picLocks noChangeArrowheads="1" noChangeAspect="1"/>
                    </pic:cNvPicPr>
                  </pic:nvPicPr>
                  <pic:blipFill>
                    <a:blip r:embed="rId20"/>
                    <a:stretch>
                      <a:fillRect/>
                    </a:stretch>
                  </pic:blipFill>
                  <pic:spPr bwMode="auto">
                    <a:xfrm>
                      <a:off x="0" y="0"/>
                      <a:ext cx="5334000" cy="3556000"/>
                    </a:xfrm>
                    <a:prstGeom prst="rect">
                      <a:avLst/>
                    </a:prstGeom>
                    <a:noFill/>
                    <a:ln w="9525">
                      <a:noFill/>
                      <a:headEnd/>
                      <a:tailEnd/>
                    </a:ln>
                  </pic:spPr>
                </pic:pic>
              </a:graphicData>
            </a:graphic>
          </wp:inline>
        </w:drawing>
      </w:r>
    </w:p>
    <w:p>
      <w:pPr>
        <w:pStyle w:val="BodyText"/>
      </w:pPr>
      <w:r>
        <w:br/>
      </w:r>
    </w:p>
    <w:p>
      <w:pPr>
        <w:pStyle w:val="BodyText"/>
      </w:pPr>
      <w:r>
        <w:t xml:space="preserve"> В рамках мероприятия все желающие смогут больше узнать о порядке исполнения налоговых уведомлений по имущественным налогам, налогу на доходы физических лиц и о системе оценки гражданами качества обслуживания в территориальных налоговых органах. Специалисты налоговой службы подробно расскажут о том, кто должен уплачивать налоги, в какие сроки, какие ставки и льготы применяются в конкретном муниципальном образовании, о возможностях оценки качества обслуживания в территориальных налоговых органах, а также ответят на другие вопросы граждан по теме налогообложения. Все желающие смогут пройти процедуру регистрации в интернет-сервисе ФНС России «Личный кабинет налогоплательщиков для физических лиц». При себе необходимо иметь документ, удостоверяющий личность. Специально для налогоплательщиков сотрудники налоговой службы проведут семинары по вопросам исполнения налоговых уведомлений, работы онлайн-сервисов ФНС России и систем оценки качества обслуживания в территориальных налоговых органах. Приглашаем принять участие в акции!</w:t>
      </w:r>
    </w:p>
    <w:p>
      <w:pPr>
        <w:pStyle w:val="BodyText"/>
      </w:pPr>
      <w:r>
        <w:br/>
      </w:r>
    </w:p>
    <w:p>
      <w:pPr>
        <w:pStyle w:val="BodyText"/>
      </w:pPr>
      <w:r>
        <w:t xml:space="preserve">Адрес страницы:</w:t>
      </w:r>
      <w:r>
        <w:t xml:space="preserve"> </w:t>
      </w:r>
      <w:hyperlink r:id="rId23">
        <w:r>
          <w:rPr>
            <w:rStyle w:val="Hyperlink"/>
          </w:rPr>
          <w:t xml:space="preserve">http://nekrasovka.mos.ru/information-on-taxes-and-taxation/tax/news/detail/8419351.html</w:t>
        </w:r>
      </w:hyperlink>
    </w:p>
    <w:p>
      <w:pPr>
        <w:pStyle w:val="BodyText"/>
      </w:pPr>
      <w:hyperlink r:id="rId24">
        <w:r>
          <w:rPr>
            <w:rStyle w:val="Hyperlink"/>
          </w:rPr>
          <w:t xml:space="preserve">Управа района Некрасовка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nekrasovka.mos.ru" TargetMode="External" /><Relationship Type="http://schemas.openxmlformats.org/officeDocument/2006/relationships/hyperlink" Id="rId23" Target="http://nekrasovka.mos.ru/information-on-taxes-and-taxation/tax/news/detail/8419351.html" TargetMode="External" /></Relationships>
</file>

<file path=word/_rels/footnotes.xml.rels><?xml version="1.0" encoding="UTF-8"?><Relationships xmlns="http://schemas.openxmlformats.org/package/2006/relationships"><Relationship Type="http://schemas.openxmlformats.org/officeDocument/2006/relationships/hyperlink" Id="rId24" Target="http://nekrasovka.mos.ru" TargetMode="External" /><Relationship Type="http://schemas.openxmlformats.org/officeDocument/2006/relationships/hyperlink" Id="rId23" Target="http://nekrasovka.mos.ru/information-on-taxes-and-taxation/tax/news/detail/841935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2025-03-09T17:41:09Z</dcterms:created>
  <dcterms:modified xsi:type="dcterms:W3CDTF">2025-03-09T17:41:09Z</dcterms:modified>
</cp:coreProperties>
</file>

<file path=docProps/custom.xml><?xml version="1.0" encoding="utf-8"?>
<Properties xmlns="http://schemas.openxmlformats.org/officeDocument/2006/custom-properties" xmlns:vt="http://schemas.openxmlformats.org/officeDocument/2006/docPropsVTypes"/>
</file>