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93269212be565148c41abb6db4b7c5597095"/>
    <w:p>
      <w:pPr>
        <w:pStyle w:val="Heading3"/>
      </w:pPr>
      <w:r>
        <w:t xml:space="preserve">У налогоплательщиков есть возможность получать актуальную информацию об уплате налогов по электронной почте или в смс-сообщении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t xml:space="preserve">Налогоплательщики могут получать информацию о выполнении налоговых обязательств по электронной почте или в смс-сообщениях. Для этого достаточно направить согласие на информирование о наличии задолженности по форме, утвержденной приказом ФНС России от 06.07.2020 № ЕД-7-8/423@.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Такой формат информирования позволяет налогоплательщику своевременно отслеживать текущее состояние расчетов по уплате обязательных платежей и не допускать начисления пеней. Преимуществом смс- и е-mail-информирования также является актуальность сведений, сервис представляет достоверные данные на текущую дату.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Рассылка сообщений о задолженности осуществляется не чаще раза в квартал. Налогоплательщик может в любой момент отказаться от дальнейшего информирования, направив заявление об отказе. Вся полезная информация по реализации механизма оповещения о задолженности, а также способов ее погашения собрана на специализированной странице сайта ФНС России "Информирование о задолженности" (nalog.gov.ru/info_dolg/).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 узнать об информировании о задолженности можно, наведя камеру Вашего смартфона на QR-код.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http://nekrasovka.mos.ru/information-on-taxes-and-taxation/tax/news/detail/10878347.html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878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878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2023-07-02T22:32:47Z</dcterms:created>
  <dcterms:modified xsi:type="dcterms:W3CDTF">2023-07-02T22:32:47Z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