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ожарной-безопасности-в-доме"/>
    <w:p>
      <w:pPr>
        <w:pStyle w:val="Heading3"/>
      </w:pPr>
      <w:r>
        <w:t xml:space="preserve">Правила пожарной безопасности в доме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авила%20пожарной%20безопасности%20в%20доме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http://nekrasovka.mos.ru/informaciya-dlya-roditeley/detail/11481288.html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1481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ciya-dlya-roditeley/detail/11481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2025-03-10T05:06:36Z</dcterms:created>
  <dcterms:modified xsi:type="dcterms:W3CDTF">2025-03-10T05:06:36Z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