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8ff461aa936feebe997cd2e163c80d16dc759"/>
    <w:p>
      <w:pPr>
        <w:pStyle w:val="Heading3"/>
      </w:pPr>
      <w:r>
        <w:t xml:space="preserve">Основы безопасного поведения на водоеме летом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Основы%20безопасного%20поведения%20на%20водоеме%20летом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http://nekrasovka.mos.ru/informaciya-dlya-roditeley/detail/11450883.html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ciya-dlya-roditeley/detail/11450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ciya-dlya-roditeley/detail/11450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2025-03-10T04:06:19Z</dcterms:created>
  <dcterms:modified xsi:type="dcterms:W3CDTF">2025-03-10T04:06:19Z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