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дизентерии"/>
    <w:p>
      <w:pPr>
        <w:pStyle w:val="Heading3"/>
      </w:pPr>
      <w:r>
        <w:t xml:space="preserve">Профилактика дизентерии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rPr>
          <w:bCs/>
          <w:b/>
        </w:rPr>
        <w:t xml:space="preserve">Дизентерия (шигеллёз)</w:t>
      </w:r>
      <w:r>
        <w:t xml:space="preserve"> </w:t>
      </w:r>
      <w:r>
        <w:t xml:space="preserve">– это инфекционное заболевание, характеризующееся поражением желудочно-кишечного тракта, преимущественно толстой кишки, протекающая с синдромом общей интоксикации и диареей.</w:t>
      </w:r>
    </w:p>
    <w:p>
      <w:pPr>
        <w:pStyle w:val="BodyText"/>
      </w:pPr>
      <w:r>
        <w:t xml:space="preserve">Возбудитель инфекции – бактерия шигелла. Всего выделяют около 40 серотипов этой бактерии, однако, способны вызвать дизентерию у человека только четыре: Shigella dysenteriae, Shigella flexneri, Shigella boydii и Shigella sonnei.</w:t>
      </w:r>
    </w:p>
    <w:p>
      <w:pPr>
        <w:pStyle w:val="BodyText"/>
      </w:pPr>
      <w:r>
        <w:rPr>
          <w:bCs/>
          <w:b/>
        </w:rPr>
        <w:t xml:space="preserve">Как передается дизентерия?</w:t>
      </w:r>
    </w:p>
    <w:p>
      <w:pPr>
        <w:pStyle w:val="BodyText"/>
      </w:pPr>
      <w:r>
        <w:t xml:space="preserve">Источник инфекции – больной острой или стёртой (бессимптомной) формой дизентерии человек и бактериовыделитель.</w:t>
      </w:r>
    </w:p>
    <w:p>
      <w:pPr>
        <w:pStyle w:val="BodyText"/>
      </w:pPr>
      <w:r>
        <w:t xml:space="preserve">Больной человек опасен для окружающих с первого дня болезни, поскольку выделение возбудителя в окружающую среду в этот период наиболее интенсивное.</w:t>
      </w:r>
    </w:p>
    <w:p>
      <w:pPr>
        <w:pStyle w:val="BodyText"/>
      </w:pPr>
      <w:r>
        <w:t xml:space="preserve">Заболеть дизентерией может каждый, ведь восприимчивость людей к шигеллёзу высока во всех возрастных группах, но всё-таки чаще болеют дети.</w:t>
      </w:r>
    </w:p>
    <w:p>
      <w:pPr>
        <w:pStyle w:val="BodyText"/>
      </w:pPr>
      <w:r>
        <w:t xml:space="preserve">Механизм заражения дизентерией – фекально-оральный, то есть бактерии из кишечника больного человека попадают в желудочно-кишечный тракт здорового человека, который может реализоваться несколькими путями:</w:t>
      </w:r>
    </w:p>
    <w:p>
      <w:pPr>
        <w:pStyle w:val="BodyText"/>
      </w:pPr>
      <w:r>
        <w:t xml:space="preserve">– контактно-бытовым – через загрязнённые предметы, игрушки и грязные руки при несоблюдении правил личной гигиены;</w:t>
      </w:r>
    </w:p>
    <w:p>
      <w:pPr>
        <w:pStyle w:val="BodyText"/>
      </w:pPr>
      <w:r>
        <w:t xml:space="preserve">– пищевым – при употреблении в пищу немытых овощей, фруктов и других продуктов питания, обсеменённых бактериями. Здесь роль переносчика может играть не только больной человек и бактерионоситель, но и насекомые – мухи и тараканы, которые могут переносить на своих лапках возбудителя заболевания;</w:t>
      </w:r>
    </w:p>
    <w:p>
      <w:pPr>
        <w:pStyle w:val="BodyText"/>
      </w:pPr>
      <w:r>
        <w:t xml:space="preserve">– водным – при попадании бактерий в организм человека через инфицированную воду, причём необязательно пить такую воду, достаточно в ней искупаться. Основные причины загрязнения воды – аварии на водопроводно-канализационных сетях, недостаточные меры по очистке воды и природные катаклизмы, например, паводки и ливневые дожди.</w:t>
      </w:r>
    </w:p>
    <w:p>
      <w:pPr>
        <w:pStyle w:val="BodyText"/>
      </w:pPr>
      <w:r>
        <w:t xml:space="preserve">При водном пути передачи инфекции наблюдается самый высокий уровень заболеваемости с одновременным возникновением нескольких очагов.</w:t>
      </w:r>
    </w:p>
    <w:p>
      <w:pPr>
        <w:pStyle w:val="BodyText"/>
      </w:pPr>
      <w:r>
        <w:rPr>
          <w:bCs/>
          <w:b/>
        </w:rPr>
        <w:t xml:space="preserve">Симптомы дизентерии</w:t>
      </w:r>
    </w:p>
    <w:p>
      <w:pPr>
        <w:pStyle w:val="BodyText"/>
      </w:pPr>
      <w:r>
        <w:t xml:space="preserve">Выделяется две формы дизентерии – острая и хроническая. При острой форме заболевания человек может болеть от 3-4 дней до трёх месяцев. Если болезнь продолжается дольше, то речь уже идёт о хронической форме дизентерии. Длительность инкубационного периода в обоих случаях может колебаться от 18 часов до 5 суток.</w:t>
      </w:r>
    </w:p>
    <w:p>
      <w:pPr>
        <w:pStyle w:val="BodyText"/>
      </w:pPr>
      <w:r>
        <w:t xml:space="preserve">Если у больного имеет место среднетяжёлое течение болезни, то его признаки выражены более остро. Изначально человек ощущает слабость и недомогание, позже появляются схваткообразные боли в животе. Стул жидкий, с примесями крови и слизи, его частота может доходить до 25 раз в сутки. В первые двое суток развития дизентерии частота стула нарастает. Кроме того, температура тела больного может достигать 39 градусов.</w:t>
      </w:r>
    </w:p>
    <w:p>
      <w:pPr>
        <w:pStyle w:val="BodyText"/>
      </w:pPr>
      <w:r>
        <w:t xml:space="preserve">У большинства больных боль в животе продолжается длительное время. Часто отмечается вздутие живота.</w:t>
      </w:r>
    </w:p>
    <w:p>
      <w:pPr>
        <w:pStyle w:val="BodyText"/>
      </w:pPr>
      <w:r>
        <w:t xml:space="preserve">При тяжёлой форме острой дизентерии все симптомы более выражены: стул очень частый с примесями слизи, крови и гноя; наблюдается рвота, тошнота; температура тела держится длительное время на высоких цифрах. В случае отсутствия адекватного лечения заболевания, оно переходит в хроническую форму.</w:t>
      </w:r>
    </w:p>
    <w:p>
      <w:pPr>
        <w:pStyle w:val="BodyText"/>
      </w:pPr>
      <w:r>
        <w:t xml:space="preserve">У детей дизентерия протекает более тяжело. Стул бывает срезу обильным, в нем появляются комочки слизи серо-зелёного цвета. Организм ребёнка сильно обезвоживается. Родители должны осознавать и тот факт, что обезвоживание тем опаснее, чем младше ребёнок. При тяжёлой форме дизентерии у малыша может развиваться сердечно-сосудистая недостаточность, появляются судороги, нарушается сознание.</w:t>
      </w:r>
    </w:p>
    <w:p>
      <w:pPr>
        <w:pStyle w:val="BodyText"/>
      </w:pPr>
      <w:r>
        <w:rPr>
          <w:bCs/>
          <w:b/>
        </w:rPr>
        <w:t xml:space="preserve">Профилактика дизентерии</w:t>
      </w:r>
    </w:p>
    <w:p>
      <w:pPr>
        <w:pStyle w:val="BodyText"/>
      </w:pPr>
      <w:r>
        <w:t xml:space="preserve">Для профилактики заболевания очень важно соблюдать все санитарно-гигиенические нормы. Соблюдать правила личной гигиены – мыть руки с мылом перед приготовлением, приёмом пищи и после посещения туалета.</w:t>
      </w:r>
    </w:p>
    <w:p>
      <w:pPr>
        <w:pStyle w:val="BodyText"/>
      </w:pPr>
      <w:r>
        <w:t xml:space="preserve">Соблюдать чистоту на кухне, условия и сроки хранения продуктов в холодильнике, не допускать проникновения насекомых в дом – мух и тараканов.</w:t>
      </w:r>
    </w:p>
    <w:p>
      <w:pPr>
        <w:pStyle w:val="BodyText"/>
      </w:pPr>
      <w:r>
        <w:t xml:space="preserve">Овощи и фрукты тщательно мыть перед употреблением, затем обдать кипятком. Сырую пищу при приготовлении подвергать тщательной термической обработке.</w:t>
      </w:r>
    </w:p>
    <w:p>
      <w:pPr>
        <w:pStyle w:val="BodyText"/>
      </w:pPr>
      <w:r>
        <w:t xml:space="preserve">Не приобретать и не употреблять пищу с истёкшим сроком годности. Не покупать продукты в местах несанкционированной торговли и «с рук», особенно сметану, молоко, творог.</w:t>
      </w:r>
    </w:p>
    <w:p>
      <w:pPr>
        <w:pStyle w:val="BodyText"/>
      </w:pPr>
      <w:r>
        <w:t xml:space="preserve">Не пить воду из источников, не предназначенных для питьевых целей – озёр, рек, ключей, колодцев. Пить только кипячёную или бутилированную воду. Купаться только в разрешенных водоемах, не заглатывать воду при нырянии.</w:t>
      </w:r>
    </w:p>
    <w:p>
      <w:pPr>
        <w:pStyle w:val="BodyText"/>
      </w:pPr>
      <w:r>
        <w:rPr>
          <w:bCs/>
          <w:b/>
        </w:rPr>
        <w:t xml:space="preserve">Кроме того, заболевания дизентерией Зонне можно избежать путём проведения вакцинации.</w:t>
      </w:r>
    </w:p>
    <w:p>
      <w:pPr>
        <w:pStyle w:val="BodyText"/>
      </w:pPr>
      <w:r>
        <w:t xml:space="preserve">Имеющаяся вакцина обеспечивает невосприимчивость к инфекции в течение года.</w:t>
      </w:r>
    </w:p>
    <w:p>
      <w:pPr>
        <w:pStyle w:val="BodyText"/>
      </w:pPr>
      <w:r>
        <w:t xml:space="preserve">Вакцина применяется с целью профилактики дизентерии Зонне у взрослых и детей в возрасте от трёх лет. Прививка проводится однократно.</w:t>
      </w:r>
    </w:p>
    <w:p>
      <w:pPr>
        <w:pStyle w:val="BodyText"/>
      </w:pPr>
      <w:r>
        <w:t xml:space="preserve">Вакцинация в плановом порядке рекомендуется для работников инфекционных стационаров и бактериологических лабораторий, лиц, занятых в сфере общественного питания, предприятий по производству пищевых продуктов и коммунального хозяйства.</w:t>
      </w:r>
    </w:p>
    <w:p>
      <w:pPr>
        <w:pStyle w:val="BodyText"/>
      </w:pPr>
      <w:r>
        <w:rPr>
          <w:bCs/>
          <w:b/>
        </w:rPr>
        <w:t xml:space="preserve">По эпидемическим показаниям прививки проводят:</w:t>
      </w:r>
    </w:p>
    <w:p>
      <w:pPr>
        <w:pStyle w:val="BodyText"/>
      </w:pPr>
      <w:r>
        <w:t xml:space="preserve">– при осложнении эпидемической ситуации (стихийные бедствия, крупные аварии на коммунальных сетях и т.д.);</w:t>
      </w:r>
    </w:p>
    <w:p>
      <w:pPr>
        <w:pStyle w:val="BodyText"/>
      </w:pPr>
      <w:r>
        <w:t xml:space="preserve">– лицам в эпидемических очагах дизентерии Зонне;</w:t>
      </w:r>
    </w:p>
    <w:p>
      <w:pPr>
        <w:pStyle w:val="BodyText"/>
      </w:pPr>
      <w:r>
        <w:t xml:space="preserve">– лицам, отъезжающим в регионы с высоким уровнем заболеваемости дизентерией Зонне.</w:t>
      </w:r>
    </w:p>
    <w:p>
      <w:pPr>
        <w:pStyle w:val="BodyText"/>
      </w:pPr>
      <w:r>
        <w:t xml:space="preserve">В Москве действует Постановление Главного государственного санитарного врача № 2 от 31 марта 2015 «О проведении профилактических прививок отдельным группам граждан против дизентерии Зонне и вирусного гепатита А по эпидемическим показаниям», в соответствии с которым проводятся прививки против дизентерии Зонне контингентам сотрудников, участвующих в процессе транспортировки, приёмки, хранения, приготовления (производства) и реализации пищевых продуктов и продукции общественного питания предприятий и организаций и учреждений всех форм собственности, клининговых компаний по обслуживанию предприятий общественного питания и торговли.</w:t>
      </w:r>
    </w:p>
    <w:p>
      <w:pPr>
        <w:pStyle w:val="BodyText"/>
      </w:pPr>
      <w:r>
        <w:rPr>
          <w:bCs/>
          <w:b/>
        </w:rPr>
        <w:t xml:space="preserve">Помните, что болезнь легче предупредить, чем лечить. А эти несложные правила профилактики помогут вам в этом.</w:t>
      </w:r>
    </w:p>
    <w:p>
      <w:pPr>
        <w:pStyle w:val="BodyText"/>
      </w:pPr>
      <w:r>
        <w:rPr>
          <w:bCs/>
          <w:b/>
        </w:rPr>
        <w:t xml:space="preserve">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http://nekrasovka.mos.ru/directions-of-activity/the-consumer-market/the-cps/detail/12489349.html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489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489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2025-02-16T22:36:16Z</dcterms:created>
  <dcterms:modified xsi:type="dcterms:W3CDTF">2025-02-16T22:36:16Z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