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28d37c2f7ef04fd67f01a02c2f07fe7ff796f"/>
    <w:p>
      <w:pPr>
        <w:pStyle w:val="Heading3"/>
      </w:pPr>
      <w:r>
        <w:t xml:space="preserve">Профилактика инфекционных заболеваний, передающихся клещами</w:t>
      </w:r>
    </w:p>
    <w:p>
      <w:pPr>
        <w:pStyle w:val="FirstParagraph"/>
      </w:pPr>
      <w:r>
        <w:t xml:space="preserve">06.04.2024</w:t>
      </w:r>
    </w:p>
    <w:p>
      <w:pPr>
        <w:pStyle w:val="BodyText"/>
      </w:pPr>
      <w:r>
        <w:t xml:space="preserve">Подъем активности клещей начинается сразу после таяния снега. Пик активности клещей приходится на май-июнь –</w:t>
      </w:r>
      <w:r>
        <w:t xml:space="preserve"> </w:t>
      </w:r>
      <w:r>
        <w:rPr>
          <w:bCs/>
          <w:b/>
        </w:rPr>
        <w:t xml:space="preserve">время массового выезда населения на природу и дачные участки.</w:t>
      </w:r>
    </w:p>
    <w:p>
      <w:pPr>
        <w:pStyle w:val="BodyText"/>
      </w:pPr>
      <w:r>
        <w:t xml:space="preserve">Иксодовые клещи являются основными переносчиками опасного инфекционного заболевания – клещевого вирусного энцефалита! Ареал обитания иксодовых клещей – переносчиков клещевого вирусного энцефалита – достаточно широк и захватывает многие административные территории Российской Федерации. Территория Москвы и Московской области (кроме Дмитровского и Талдомского районов) является благополучной по клещевому вирусному энцефалиту.</w:t>
      </w:r>
    </w:p>
    <w:p>
      <w:pPr>
        <w:pStyle w:val="BodyText"/>
      </w:pPr>
      <w:r>
        <w:t xml:space="preserve">Клещевой вирусный энцефалит – острое инфекционное вирусное заболевание с преимущественным поражением центральной нервной системы. Последствиями заболевания могут быть как выздоровление (при своевременно начатом лечении), так и серьезные нарушения здоровья, приводящие к инвалидности и смерти.</w:t>
      </w:r>
    </w:p>
    <w:p>
      <w:pPr>
        <w:pStyle w:val="BodyText"/>
      </w:pPr>
      <w:r>
        <w:t xml:space="preserve">Возбудитель болезни передается человеку в основном во время кровососания зараженного вирусом клеща при посещении лиственных и смешанных лесов, просек с высоким травостоем, берегов озер и прудов, лугов, придорожной растительности. Однако, не исключается и заражение людей, не посещавших лес. Это может произойти при заносе клещей домашними животными, птицами или людьми (на одежде, с цветами, ветками, корзинами с грибами).</w:t>
      </w:r>
    </w:p>
    <w:p>
      <w:pPr>
        <w:pStyle w:val="BodyText"/>
      </w:pPr>
      <w:r>
        <w:t xml:space="preserve">Второй путь заражения – употребление в пищу сырого молока коз и коров, у которых в период массового нападения клещей вирус может находиться в молоке. Поэтому в неблагополучных территориях по клещевому энцефалиту необходимо употреблять этот продукт только после кипячения. Следует помнить, что заразным является не только сырое молоко, но и продукты, приготовленные из него с нарушением технологии: творог, сметана и другие.</w:t>
      </w:r>
    </w:p>
    <w:p>
      <w:pPr>
        <w:pStyle w:val="BodyText"/>
      </w:pPr>
      <w:r>
        <w:t xml:space="preserve">Третий путь - при втирании в кожу вируса в случае раздавливания клеща или при расчесывании мест укуса.</w:t>
      </w:r>
    </w:p>
    <w:p>
      <w:pPr>
        <w:pStyle w:val="BodyText"/>
      </w:pPr>
      <w:r>
        <w:t xml:space="preserve">Заболевание проявляется в среднем через 7-14 дней от момента укуса клеща. Болезнь начинается остро и сопровождается ознобом, резким подъемом температуры до 38-40 С0, сильной головной болью, тошнотой, рвотой, слабостью, утомляемостью, нарушением сна. Беспокоят мышечные боли, которые наиболее часто локализуются в области шеи и конечностей, спинно-поясничной области, в дальнейшем могут возникать парезы и параличи. Внешний вид больного характерен – отмечается покраснение кожи лица, шеи и груди, слизистой оболочки ротоглотки, инъекция склер и конъюнктивит. С момента начала болезни может возникать помрачнение сознания, оглушенность, кома.</w:t>
      </w:r>
    </w:p>
    <w:p>
      <w:pPr>
        <w:pStyle w:val="BodyText"/>
      </w:pPr>
      <w:r>
        <w:rPr>
          <w:bCs/>
          <w:b/>
        </w:rPr>
        <w:t xml:space="preserve">Заболевание клещевым энцефалитом можно предупредить с помощью профилактических прививок!</w:t>
      </w:r>
    </w:p>
    <w:p>
      <w:pPr>
        <w:pStyle w:val="BodyText"/>
      </w:pPr>
      <w:r>
        <w:rPr>
          <w:bCs/>
          <w:b/>
        </w:rPr>
        <w:t xml:space="preserve">Все люди, выезжающие на работу или на отдых в неблагополучные по клещевому вирусному энцефалиту территории, должны быть обязательно привиты!</w:t>
      </w:r>
    </w:p>
    <w:p>
      <w:pPr>
        <w:pStyle w:val="BodyText"/>
      </w:pPr>
      <w:r>
        <w:t xml:space="preserve">В Москве в 2023 году против клещевого вирусного энцефалита было привито 33 707 человек, ревакцинировано 23 532 человека.</w:t>
      </w:r>
    </w:p>
    <w:p>
      <w:pPr>
        <w:pStyle w:val="BodyText"/>
      </w:pPr>
      <w:r>
        <w:t xml:space="preserve">На сегодняшний день вакцинацию против клещевого вирусного энцефалита получили 1090 человек, ревакцинацию – 809 человек.</w:t>
      </w:r>
    </w:p>
    <w:p>
      <w:pPr>
        <w:pStyle w:val="BodyText"/>
      </w:pPr>
      <w:r>
        <w:t xml:space="preserve">Вакцинацию против клещевого энцефалита необходимо начинать за 1,5 месяца до выезда на природу.</w:t>
      </w:r>
    </w:p>
    <w:p>
      <w:pPr>
        <w:pStyle w:val="BodyText"/>
      </w:pPr>
      <w:r>
        <w:t xml:space="preserve">Прививка состоит из двух инъекций, после последней инъекции должно пройти не менее 14 дней до выезда в эндемичную зону. За это время вырабатывается иммунитет. Через год необходимо сделать ревакцинацию, которая состоит только из одной инъекции, далее ревакцинацию повторяют каждые 3 года.</w:t>
      </w:r>
    </w:p>
    <w:p>
      <w:pPr>
        <w:pStyle w:val="BodyText"/>
      </w:pPr>
      <w:r>
        <w:rPr>
          <w:bCs/>
          <w:b/>
        </w:rPr>
        <w:t xml:space="preserve">Москвичи могут сделать прививку в медицинских организациях по месту жительства бесплатно!</w:t>
      </w:r>
    </w:p>
    <w:p>
      <w:pPr>
        <w:pStyle w:val="BodyText"/>
      </w:pPr>
      <w:r>
        <w:rPr>
          <w:bCs/>
          <w:b/>
        </w:rPr>
        <w:t xml:space="preserve">Помните, что своевременно проведенная вакцинация сохранит ваше здоровье!</w:t>
      </w:r>
    </w:p>
    <w:p>
      <w:pPr>
        <w:pStyle w:val="BodyText"/>
      </w:pPr>
      <w:r>
        <w:t xml:space="preserve">Эпидемиологическая ситуация по заболеваниям, передающимся с укусом клещей, находится на постоянном контроле Территориального отдела Управления Роспотребнадзора по городу Москве в ЮВАО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http://nekrasovka.mos.ru/directions-of-activity/the-consumer-market/the-cps/detail/12297662.html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29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29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2024-07-30T09:01:29Z</dcterms:created>
  <dcterms:modified xsi:type="dcterms:W3CDTF">2024-07-30T09:01:29Z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