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рекомендации-по-выбору-кваса"/>
    <w:p>
      <w:pPr>
        <w:pStyle w:val="Heading3"/>
      </w:pPr>
      <w:r>
        <w:t xml:space="preserve">Рекомендации по выбору кваса</w:t>
      </w:r>
    </w:p>
    <w:p>
      <w:pPr>
        <w:pStyle w:val="FirstParagraph"/>
      </w:pPr>
      <w:r>
        <w:t xml:space="preserve">12.04.2023</w:t>
      </w:r>
    </w:p>
    <w:p>
      <w:pPr>
        <w:pStyle w:val="BodyText"/>
      </w:pPr>
      <w:r>
        <w:t xml:space="preserve">Квас – традиционный напиток в жаркую погоду. Он также используется для приготовления популярного в летнее время холодного супа – окрошки.</w:t>
      </w:r>
    </w:p>
    <w:p>
      <w:pPr>
        <w:pStyle w:val="BodyText"/>
      </w:pPr>
      <w:r>
        <w:t xml:space="preserve">В настоящее время в предприятиях торговли можно приобрести квас промышленного производства.</w:t>
      </w:r>
    </w:p>
    <w:p>
      <w:pPr>
        <w:pStyle w:val="BodyText"/>
      </w:pPr>
      <w:r>
        <w:t xml:space="preserve">Квас промышленного производства продают как в заводской таре, так и в розлив. В первом случае вся информация о продукте должна быть нанесена на потребительскую упаковку и должна содержать следующую информацию: наименование пищевой продукции, ее состав, количество, показатели пищевой ценности, сведения о наличии в пищевой продукции компонентов, полученных с применением генно-модифицированных организмов, дату изготовления, срок годности, условия хранения пищевой продукции, которые установлены изготовителем. В случае, если качество и безопасность кваса изменяется после вскрытия упаковки, защищавшей продукцию от порчи, указывают также условия хранения после вскрытия упаковки.</w:t>
      </w:r>
    </w:p>
    <w:p>
      <w:pPr>
        <w:pStyle w:val="BodyText"/>
      </w:pPr>
      <w:r>
        <w:t xml:space="preserve">Кроме того, на упаковку наносится информация о наименовании и месте нахождения изготовителя пищевой продукции, единый знак обращения продукции на рынке государств - членов Таможенного союза (ЕАС).</w:t>
      </w:r>
    </w:p>
    <w:p>
      <w:pPr>
        <w:pStyle w:val="BodyText"/>
      </w:pPr>
      <w:r>
        <w:t xml:space="preserve">В случае если квас реализуется в розлив, то указанная информация должна быть доведена до сведения потребителя в торговом предприятии любым доступным образом.</w:t>
      </w:r>
    </w:p>
    <w:p>
      <w:pPr>
        <w:pStyle w:val="BodyText"/>
      </w:pPr>
      <w:r>
        <w:t xml:space="preserve">В случае возникновения сомнений в качестве напитка Вы вправе запросить у продавца товарно-сопроводительные документы на товар, содержащие сведения об обязательном подтверждении его соответствия согласно законодательству Российской Федерации о техническом регулировании (сведения о декларации о соответствии, в том числе ее регистрационный номер, срок ее действия, наименование лица, принявшего декларацию, и орган, ее зарегистрировавший).</w:t>
      </w:r>
    </w:p>
    <w:p>
      <w:pPr>
        <w:pStyle w:val="BodyText"/>
      </w:pPr>
      <w:r>
        <w:t xml:space="preserve">При выборе кваса обратите внимание на внешний вид тары: она должна быть без вмятин, царапин, дефектов, крышка должна плотно прилегать к горлышку, не прокручиваться. Натуральный квас должен быть упакован в темную тару, поскольку солнечный свет может снизить его качество.</w:t>
      </w:r>
    </w:p>
    <w:p>
      <w:pPr>
        <w:pStyle w:val="BodyText"/>
      </w:pPr>
      <w:r>
        <w:t xml:space="preserve">Кроме того, внимательно прочитайте состав продукта. Рецепты и ингредиенты у каждого производителя могут отличаться, однако настоящий квас готовят из зернового сырья, дрожжей, солода, без добавления различных пищевых добавок и ароматизаторов. Чем меньше срок годности, тем натуральнее квас. В настоящее время в продаже можно встретить квасной напиток, в составе которого содержится много разных добавок, ароматизаторов, красителей, подсластителей, что не несет пользы для организма.</w:t>
      </w:r>
    </w:p>
    <w:p>
      <w:pPr>
        <w:pStyle w:val="BodyText"/>
      </w:pPr>
      <w:r>
        <w:t xml:space="preserve">Цвет, запах и наличие осадка в квасе зависит от способов его обработки. Нефильтрованные (неосветленные и осветленные) хранятся недолго и могут содержать естественный осадок. Это наиболее натуральный продукт.</w:t>
      </w:r>
    </w:p>
    <w:p>
      <w:pPr>
        <w:pStyle w:val="BodyText"/>
      </w:pPr>
      <w:r>
        <w:t xml:space="preserve">Фильтрованный квас - напиток, очищенный от остатков дрожжевых и бактериальных клеток, прочих примесей. Это делается с целью продления срока годности, а также для избавления кваса от осадка и мелких частиц, однако и лишает напиток части полезных свойств.</w:t>
      </w:r>
    </w:p>
    <w:p>
      <w:pPr>
        <w:pStyle w:val="BodyText"/>
      </w:pPr>
      <w:r>
        <w:t xml:space="preserve">Пастеризованный - это квас, подвергнутый тепловой обработке с целью длительного хранения. У данного вида кваса также не должно быть осадка.</w:t>
      </w:r>
    </w:p>
    <w:p>
      <w:pPr>
        <w:pStyle w:val="BodyText"/>
      </w:pPr>
      <w:r>
        <w:t xml:space="preserve">Наличие осадка в квасе (за исключением нефильтрованного кваса) может говорить о нарушении технологии производства, либо условий хранения и транспортировки напитка.</w:t>
      </w:r>
    </w:p>
    <w:p>
      <w:pPr>
        <w:pStyle w:val="BodyText"/>
      </w:pPr>
      <w:r>
        <w:t xml:space="preserve">При возникновении вопросов по качеству кваса и нарушении прав потребителей при его реализации Вы можете обратиться в территориальный отдел Управления Роспотребнадзора по ЮВАО города Москвы по телефону горячей линии 8-495-919-37-92.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http://nekrasovka.mos.ru/directions-of-activity/the-consumer-market/the-cps/detail/11524235.html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directions-of-activity/the-consumer-market/the-cps/detail/115242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directions-of-activity/the-consumer-market/the-cps/detail/115242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2023-10-10T16:13:28Z</dcterms:created>
  <dcterms:modified xsi:type="dcterms:W3CDTF">2023-10-10T16:13:28Z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