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5147801ffc7623fe4bbecf866e4a414386332"/>
    <w:p>
      <w:pPr>
        <w:pStyle w:val="Heading3"/>
      </w:pPr>
      <w:r>
        <w:t xml:space="preserve">На территории Южного порта благоустроят самую протяженную в столице набережную. Непрерывный веломаршрут длиной 13 километров соединит новые жилые кварталы района и полуостров ЗИЛ с парком развлечений «Остров Мечты».</w:t>
      </w:r>
    </w:p>
    <w:p>
      <w:pPr>
        <w:pStyle w:val="FirstParagraph"/>
      </w:pPr>
      <w:r>
        <w:t xml:space="preserve">04.06.2024</w:t>
      </w:r>
    </w:p>
    <w:p>
      <w:pPr>
        <w:pStyle w:val="BodyText"/>
      </w:pPr>
      <w:r>
        <w:t xml:space="preserve">Об этом рассказал главный архитектор Москвы, первый заместитель председателя Комитета по архитектуре и градостроительству столицы (Москомархитектура), входящего в Комплекс градостроительной политики и строительства города Москвы,</w:t>
      </w:r>
      <w:r>
        <w:t xml:space="preserve"> </w:t>
      </w:r>
      <w:r>
        <w:rPr>
          <w:bCs/>
          <w:b/>
        </w:rPr>
        <w:t xml:space="preserve">Сергей Кузнецов.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«Одна из ключевых градостроительных задач редевелопмента Южного порта – открыть для горожан новый знаковый маршрут на набережной этой уникальной и живописной территории. Такие проекты повышают проницаемость города, формируя новые направления, доступные для разных средств передвижения: велосипедов, самокатов, роликовых коньков и так далее. Развитие альтернативных автотранспорту способов передвижения по городу разгружает общественный транспорт, снижает количество машин на дорогах и объем вредных выбросов, а также вовлекает все больше москвичей в полезную физическую активность»,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Сергей Кузнецов.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Беспрерывный веломаршрут на набережной будет начинаться от парка Печатники, протянется вдоль новых жилых кварталов Южного порта и красивейшего изгиба Москвы-реки до Южного речного порта, где через Кожуховский мост можно попасть на полуостров «ЗИЛ» к «Острову Мечты» и ландшафтным паркам вокруг него.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Набережная Южного порта порадует горожан не только длиной маршрута и живописностью видов на реку, но и уникальной инфраструктурой. Ее отрезок протяженностью 2,5 километра вдоль новых жилых кварталов девелоперы превратят в последовательность водных рекреационных локаций, сообщили в «Ассоциации девелоперов Южного порта».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поклонников водных видов спорта на набережной появятся крупнейшая в столице марина на 200 яхт и еще несколько причалов для 50 легкомоторных судов. Для семей с детьми предусмотрены открытые круглогодичные бассейны на понтонах, с чистой водой и плавучими термами, а также детские площадки с оборудованием для экспериментов с водой. Любители искусства смогут провести время в новых музеях и театрах, а также посетить мероприятия в открытом амфитеатре или прогуляться по прибрежному парку с объектами ленд-арта. Вдоль набережной разместятся уютные кафе с террасами и бутики, что завершает живую и яркую атмосферу портовых городов, которая будет царить в этом месте.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Первый заместитель председателя Комитета по архитектуре и градостроительству столицы добавил, что новая набережная станет еще и самой зеленой в столице. Территорию площадью 25 га вдоль нее превратят в цветущие парки с более чем сотней разных видов растений. Насыщенный красками круглый год променад вдоль кромки воды украсят благоухающие герани и гортензии, островки с папоротником и барвинком, а также дающие тень и прохладу в знойный день раскидистые крупномеры: вишни, клены, ирга, липы, ольха и черемуха</w:t>
      </w:r>
      <w:r>
        <w:rPr>
          <w:bCs/>
          <w:b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http://nekrasovka.mos.ru/directions-of-activity/construction/press-sluzhba-moskomarkhitektury/detail/12403771.html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construction/press-sluzhba-moskomarkhitektury/detail/12403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construction/press-sluzhba-moskomarkhitektury/detail/12403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2025-02-28T10:06:35Z</dcterms:created>
  <dcterms:modified xsi:type="dcterms:W3CDTF">2025-02-28T10:06:35Z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